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1F7" w:rsidRPr="004D220E" w:rsidRDefault="00F401F7" w:rsidP="00F401F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D220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E86C29" wp14:editId="1E8A67D8">
            <wp:extent cx="3228975" cy="495300"/>
            <wp:effectExtent l="0" t="0" r="952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1F7" w:rsidRPr="004D220E" w:rsidRDefault="00F401F7" w:rsidP="00F401F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401F7" w:rsidRPr="004D220E" w:rsidRDefault="00F401F7" w:rsidP="00F401F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401F7" w:rsidRPr="004D220E" w:rsidRDefault="00F401F7" w:rsidP="00F40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401F7" w:rsidRPr="004D220E" w:rsidRDefault="00F401F7" w:rsidP="00F401F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01F7" w:rsidRPr="004D220E" w:rsidRDefault="00F401F7" w:rsidP="00F401F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D220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F401F7">
        <w:rPr>
          <w:rFonts w:ascii="Times New Roman" w:eastAsia="Times New Roman" w:hAnsi="Times New Roman" w:cs="Times New Roman"/>
          <w:b/>
          <w:u w:val="single"/>
          <w:lang w:eastAsia="sl-SI"/>
        </w:rPr>
        <w:t>59</w:t>
      </w:r>
      <w:r w:rsidRPr="004D220E">
        <w:rPr>
          <w:rFonts w:ascii="Times New Roman" w:eastAsia="Times New Roman" w:hAnsi="Times New Roman" w:cs="Times New Roman"/>
          <w:b/>
          <w:u w:val="single"/>
          <w:lang w:eastAsia="sl-SI"/>
        </w:rPr>
        <w:t>-2019-MS/MŠ_</w:t>
      </w:r>
    </w:p>
    <w:p w:rsidR="00F401F7" w:rsidRPr="004D220E" w:rsidRDefault="00F401F7" w:rsidP="00F401F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20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D220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401F7" w:rsidRPr="004D220E" w:rsidRDefault="00F401F7" w:rsidP="00F401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401F7" w:rsidRPr="004D220E" w:rsidRDefault="00F401F7" w:rsidP="00F401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evidenčnega naročila:</w:t>
      </w: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UNITAS enoročn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armatur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 po priloženih specifikacijah – 45 kom</w:t>
      </w:r>
    </w:p>
    <w:p w:rsidR="00F401F7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51129A" w:rsidRDefault="0051129A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F401F7" w:rsidRPr="00F401F7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F401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Naročnik bo blago naročal sukcesivno.</w:t>
      </w:r>
    </w:p>
    <w:p w:rsidR="00F401F7" w:rsidRPr="00F401F7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01F7" w:rsidRPr="00431AF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401F7" w:rsidRPr="00431AF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401F7" w:rsidRPr="00431AF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</w:t>
      </w:r>
      <w:r w:rsidRPr="005908D3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dostavo blaga</w:t>
      </w:r>
      <w:r w:rsidR="005908D3" w:rsidRPr="005908D3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 v</w:t>
      </w:r>
      <w:r w:rsidR="005908D3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5908D3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skladišče nabavne službe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401F7" w:rsidRPr="00431AF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01F7" w:rsidRPr="00431AF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401F7" w:rsidRPr="00431AF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401F7" w:rsidRPr="00431AF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Stane Mulej, </w:t>
      </w:r>
      <w:proofErr w:type="spellStart"/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80, faks št. 03 423 37 56, elektronska pošta 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401F7" w:rsidRPr="004D220E" w:rsidRDefault="00F401F7" w:rsidP="00F40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</w:t>
      </w:r>
      <w:hyperlink r:id="rId9" w:history="1">
        <w:r w:rsidRPr="004D220E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  <w:lang w:eastAsia="sl-SI"/>
          </w:rPr>
          <w:t>marusa.vodenik@sb-celje.si</w:t>
        </w:r>
      </w:hyperlink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enoročn</w:t>
      </w:r>
      <w:r w:rsidR="00B1295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armatur</w:t>
      </w:r>
      <w:r w:rsidR="00B1295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59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5.2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401F7" w:rsidRPr="004D220E" w:rsidRDefault="00F401F7" w:rsidP="00F401F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401F7" w:rsidRPr="004D220E" w:rsidRDefault="00F401F7" w:rsidP="00F401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F401F7" w:rsidRPr="004D220E" w:rsidRDefault="00F401F7" w:rsidP="00F401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D220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4D220E">
        <w:rPr>
          <w:rFonts w:ascii="Times New Roman" w:eastAsia="Times New Roman" w:hAnsi="Times New Roman" w:cs="Times New Roman"/>
          <w:lang w:eastAsia="sl-SI"/>
        </w:rPr>
        <w:t>.</w:t>
      </w:r>
    </w:p>
    <w:p w:rsidR="00F401F7" w:rsidRDefault="00F401F7" w:rsidP="00F401F7"/>
    <w:p w:rsidR="00F401F7" w:rsidRDefault="00F401F7" w:rsidP="00F401F7">
      <w:pPr>
        <w:pStyle w:val="Odstavekseznama"/>
        <w:rPr>
          <w:rFonts w:ascii="Times New Roman" w:hAnsi="Times New Roman" w:cs="Times New Roman"/>
          <w:b/>
          <w:i/>
        </w:rPr>
      </w:pPr>
    </w:p>
    <w:p w:rsidR="00F401F7" w:rsidRDefault="00F401F7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br w:type="page"/>
      </w:r>
    </w:p>
    <w:p w:rsidR="00CE4223" w:rsidRPr="00F401F7" w:rsidRDefault="00871DFC" w:rsidP="00F401F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 w:rsidRPr="00F401F7">
        <w:rPr>
          <w:rFonts w:ascii="Times New Roman" w:hAnsi="Times New Roman" w:cs="Times New Roman"/>
          <w:b/>
          <w:i/>
        </w:rPr>
        <w:t>ARMATURA ZA UMIVALNIK, ZDRAVNIŠKA, ART. 00037</w:t>
      </w:r>
    </w:p>
    <w:p w:rsidR="00BA0E76" w:rsidRDefault="004A5805">
      <w:r>
        <w:rPr>
          <w:noProof/>
          <w:lang w:eastAsia="sl-SI"/>
        </w:rPr>
        <w:drawing>
          <wp:inline distT="0" distB="0" distL="0" distR="0" wp14:anchorId="3B2F53B4" wp14:editId="6DCD4627">
            <wp:extent cx="1914525" cy="1838321"/>
            <wp:effectExtent l="0" t="0" r="0" b="0"/>
            <wp:docPr id="2" name="Slika 2" descr="https://www.ideo.si/nohtek/1600/791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ideo.si/nohtek/1600/79144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47" cy="185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E76" w:rsidRDefault="00BA0E76"/>
    <w:p w:rsidR="009962DB" w:rsidRPr="00F401F7" w:rsidRDefault="009962DB">
      <w:pPr>
        <w:rPr>
          <w:rFonts w:ascii="Times New Roman" w:hAnsi="Times New Roman" w:cs="Times New Roman"/>
          <w:b/>
          <w:sz w:val="24"/>
          <w:szCs w:val="24"/>
        </w:rPr>
      </w:pPr>
      <w:r w:rsidRPr="00F401F7">
        <w:rPr>
          <w:rFonts w:ascii="Times New Roman" w:hAnsi="Times New Roman" w:cs="Times New Roman"/>
          <w:b/>
          <w:sz w:val="24"/>
          <w:szCs w:val="24"/>
          <w:highlight w:val="yellow"/>
        </w:rPr>
        <w:t>15 kom</w:t>
      </w:r>
    </w:p>
    <w:p w:rsidR="00F401F7" w:rsidRDefault="00CE4223" w:rsidP="00CE4223">
      <w:pPr>
        <w:spacing w:after="0" w:line="240" w:lineRule="auto"/>
        <w:rPr>
          <w:rFonts w:ascii="&amp;quot" w:eastAsia="Times New Roman" w:hAnsi="&amp;quot" w:cs="Times New Roman"/>
          <w:b/>
          <w:bCs/>
          <w:color w:val="2F3034"/>
          <w:sz w:val="21"/>
          <w:szCs w:val="21"/>
          <w:u w:val="single"/>
          <w:lang w:eastAsia="sl-SI"/>
        </w:rPr>
      </w:pPr>
      <w:r w:rsidRPr="00565864">
        <w:rPr>
          <w:rFonts w:ascii="&amp;quot" w:eastAsia="Times New Roman" w:hAnsi="&amp;quot" w:cs="Times New Roman"/>
          <w:b/>
          <w:bCs/>
          <w:color w:val="2F3034"/>
          <w:sz w:val="21"/>
          <w:szCs w:val="21"/>
          <w:u w:val="single"/>
          <w:lang w:eastAsia="sl-SI"/>
        </w:rPr>
        <w:t>Tehnične lastnosti:</w:t>
      </w:r>
    </w:p>
    <w:p w:rsidR="009962DB" w:rsidRPr="00F401F7" w:rsidRDefault="00CE4223" w:rsidP="00CE422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65864">
        <w:rPr>
          <w:rFonts w:ascii="&amp;quot" w:eastAsia="Times New Roman" w:hAnsi="&amp;quot" w:cs="Times New Roman"/>
          <w:color w:val="2F3034"/>
          <w:sz w:val="21"/>
          <w:szCs w:val="21"/>
          <w:u w:val="single"/>
          <w:lang w:eastAsia="sl-SI"/>
        </w:rPr>
        <w:br/>
      </w:r>
      <w:r w:rsidRPr="00F401F7">
        <w:rPr>
          <w:rFonts w:ascii="Times New Roman" w:eastAsia="Times New Roman" w:hAnsi="Times New Roman" w:cs="Times New Roman"/>
          <w:color w:val="000000" w:themeColor="text1"/>
          <w:lang w:eastAsia="sl-SI"/>
        </w:rPr>
        <w:t xml:space="preserve">- </w:t>
      </w:r>
      <w:r w:rsidR="004A5805" w:rsidRPr="00F401F7">
        <w:rPr>
          <w:rFonts w:ascii="Times New Roman" w:hAnsi="Times New Roman" w:cs="Times New Roman"/>
          <w:color w:val="000000" w:themeColor="text1"/>
        </w:rPr>
        <w:t>Kopalniška armatura enoročna za umivalnik-zdravniška</w:t>
      </w:r>
      <w:r w:rsidR="004A5805" w:rsidRPr="00F401F7">
        <w:rPr>
          <w:rFonts w:ascii="Times New Roman" w:hAnsi="Times New Roman" w:cs="Times New Roman"/>
          <w:color w:val="000000" w:themeColor="text1"/>
        </w:rPr>
        <w:br/>
        <w:t>- Kotni ventili</w:t>
      </w:r>
      <w:r w:rsidR="004A5805" w:rsidRPr="00F401F7">
        <w:rPr>
          <w:rFonts w:ascii="Times New Roman" w:hAnsi="Times New Roman" w:cs="Times New Roman"/>
          <w:color w:val="000000" w:themeColor="text1"/>
        </w:rPr>
        <w:br/>
        <w:t>- Krom</w:t>
      </w:r>
      <w:bookmarkStart w:id="0" w:name="_GoBack"/>
      <w:bookmarkEnd w:id="0"/>
    </w:p>
    <w:p w:rsidR="00CE4223" w:rsidRDefault="00CE4223" w:rsidP="00CE4223">
      <w:pPr>
        <w:spacing w:after="0" w:line="240" w:lineRule="auto"/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</w:pPr>
      <w:r w:rsidRPr="00CE4223"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  <w:br/>
      </w:r>
    </w:p>
    <w:p w:rsidR="004A5805" w:rsidRDefault="004A5805" w:rsidP="00CE4223">
      <w:pPr>
        <w:spacing w:after="0" w:line="240" w:lineRule="auto"/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</w:pPr>
    </w:p>
    <w:p w:rsidR="004A5805" w:rsidRPr="00CE4223" w:rsidRDefault="004A5805" w:rsidP="00CE4223">
      <w:pPr>
        <w:spacing w:after="0" w:line="240" w:lineRule="auto"/>
        <w:rPr>
          <w:rFonts w:ascii="&amp;quot" w:eastAsia="Times New Roman" w:hAnsi="&amp;quot" w:cs="Times New Roman"/>
          <w:color w:val="2F3034"/>
          <w:sz w:val="21"/>
          <w:szCs w:val="21"/>
          <w:lang w:eastAsia="sl-SI"/>
        </w:rPr>
      </w:pPr>
    </w:p>
    <w:tbl>
      <w:tblPr>
        <w:tblW w:w="162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10906"/>
      </w:tblGrid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Blagovna znamka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Unitas</w:t>
            </w:r>
            <w:proofErr w:type="spellEnd"/>
            <w:r w:rsidR="009962DB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 xml:space="preserve">, </w:t>
            </w:r>
            <w:proofErr w:type="spellStart"/>
            <w:r w:rsidR="009962DB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art</w:t>
            </w:r>
            <w:proofErr w:type="spellEnd"/>
            <w:r w:rsidR="009962DB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. 00037.</w:t>
            </w:r>
          </w:p>
        </w:tc>
      </w:tr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</w:p>
        </w:tc>
      </w:tr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Oblika armature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Enoročna</w:t>
            </w:r>
          </w:p>
        </w:tc>
      </w:tr>
      <w:tr w:rsidR="00CE4223" w:rsidRPr="00CE4223" w:rsidTr="00CE4223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Izvlečna</w:t>
            </w:r>
            <w:proofErr w:type="spellEnd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 xml:space="preserve"> armatura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E4223" w:rsidRPr="00CE4223" w:rsidRDefault="00CE4223" w:rsidP="00CE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NE</w:t>
            </w:r>
          </w:p>
        </w:tc>
      </w:tr>
    </w:tbl>
    <w:p w:rsidR="00CE4223" w:rsidRDefault="00CE4223" w:rsidP="00CE4223"/>
    <w:p w:rsidR="00CE4223" w:rsidRDefault="00CE4223" w:rsidP="00CE4223"/>
    <w:p w:rsidR="00C2261E" w:rsidRDefault="00C2261E" w:rsidP="00CE4223"/>
    <w:p w:rsidR="00C2261E" w:rsidRDefault="00C2261E" w:rsidP="00CE4223"/>
    <w:p w:rsidR="00C2261E" w:rsidRDefault="00C2261E" w:rsidP="00CE4223"/>
    <w:p w:rsidR="00C2261E" w:rsidRDefault="00C2261E" w:rsidP="00CE4223"/>
    <w:p w:rsidR="00C2261E" w:rsidRDefault="00C2261E" w:rsidP="00CE4223"/>
    <w:p w:rsidR="00C2261E" w:rsidRDefault="00C2261E" w:rsidP="00CE4223"/>
    <w:p w:rsidR="00C2261E" w:rsidRDefault="00C2261E" w:rsidP="00CE4223"/>
    <w:p w:rsidR="00C2261E" w:rsidRPr="00642FAD" w:rsidRDefault="00871DFC" w:rsidP="00F401F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i/>
          <w:caps/>
          <w:color w:val="002241"/>
          <w:sz w:val="24"/>
          <w:szCs w:val="24"/>
        </w:rPr>
      </w:pPr>
      <w:r w:rsidRPr="00642FAD">
        <w:rPr>
          <w:rFonts w:ascii="Times New Roman" w:hAnsi="Times New Roman" w:cs="Times New Roman"/>
          <w:b/>
          <w:i/>
          <w:caps/>
          <w:color w:val="002241"/>
          <w:sz w:val="24"/>
          <w:szCs w:val="24"/>
        </w:rPr>
        <w:t>SIMPATY KUHINJSKA ARMATURA, art.  00181</w:t>
      </w:r>
    </w:p>
    <w:p w:rsidR="00642FAD" w:rsidRDefault="00642FAD" w:rsidP="00642FA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C3814" w:rsidRDefault="006C3814" w:rsidP="00642FA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&amp;quot" w:hAnsi="&amp;quot"/>
          <w:noProof/>
          <w:color w:val="000000"/>
          <w:sz w:val="21"/>
          <w:szCs w:val="21"/>
          <w:bdr w:val="none" w:sz="0" w:space="0" w:color="auto" w:frame="1"/>
          <w:lang w:eastAsia="sl-SI"/>
        </w:rPr>
        <w:drawing>
          <wp:inline distT="0" distB="0" distL="0" distR="0" wp14:anchorId="729C97CA" wp14:editId="19CF88A8">
            <wp:extent cx="2343150" cy="2066925"/>
            <wp:effectExtent l="0" t="0" r="0" b="9525"/>
            <wp:docPr id="1" name="Slika 1" descr="http://www.unitas.si/imagelib/product-listing/default/produkti/s-21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nitas.si/imagelib/product-listing/default/produkti/s-21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FAD" w:rsidRPr="00F401F7" w:rsidRDefault="006C3814" w:rsidP="00F401F7">
      <w:pPr>
        <w:rPr>
          <w:rFonts w:ascii="Times New Roman" w:hAnsi="Times New Roman" w:cs="Times New Roman"/>
          <w:b/>
          <w:sz w:val="28"/>
          <w:szCs w:val="28"/>
        </w:rPr>
      </w:pPr>
      <w:r w:rsidRPr="00F401F7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C20DE8" w:rsidRPr="00F401F7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 w:rsidRPr="00F401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kom</w:t>
      </w:r>
    </w:p>
    <w:p w:rsidR="00F401F7" w:rsidRDefault="006C3814" w:rsidP="00F401F7">
      <w:pPr>
        <w:rPr>
          <w:rFonts w:ascii="&amp;quot" w:eastAsia="Times New Roman" w:hAnsi="&amp;quot" w:cs="Times New Roman"/>
          <w:b/>
          <w:bCs/>
          <w:color w:val="2F3034"/>
          <w:sz w:val="21"/>
          <w:szCs w:val="21"/>
          <w:u w:val="single"/>
          <w:lang w:eastAsia="sl-SI"/>
        </w:rPr>
      </w:pPr>
      <w:r w:rsidRPr="00565864">
        <w:rPr>
          <w:rFonts w:ascii="&amp;quot" w:eastAsia="Times New Roman" w:hAnsi="&amp;quot" w:cs="Times New Roman"/>
          <w:b/>
          <w:bCs/>
          <w:color w:val="2F3034"/>
          <w:sz w:val="21"/>
          <w:szCs w:val="21"/>
          <w:u w:val="single"/>
          <w:lang w:eastAsia="sl-SI"/>
        </w:rPr>
        <w:t>Tehnične lastnosti:</w:t>
      </w:r>
    </w:p>
    <w:p w:rsidR="00BD51DA" w:rsidRPr="00F401F7" w:rsidRDefault="00565864" w:rsidP="00F401F7">
      <w:pPr>
        <w:rPr>
          <w:rFonts w:ascii="Times New Roman" w:hAnsi="Times New Roman" w:cs="Times New Roman"/>
          <w:color w:val="000000" w:themeColor="text1"/>
        </w:rPr>
      </w:pPr>
      <w:r w:rsidRPr="00F401F7">
        <w:rPr>
          <w:rFonts w:ascii="Times New Roman" w:hAnsi="Times New Roman" w:cs="Times New Roman"/>
          <w:color w:val="000000" w:themeColor="text1"/>
        </w:rPr>
        <w:t>-</w:t>
      </w:r>
      <w:r w:rsidR="00F401F7">
        <w:rPr>
          <w:rFonts w:ascii="Times New Roman" w:hAnsi="Times New Roman" w:cs="Times New Roman"/>
          <w:color w:val="000000" w:themeColor="text1"/>
        </w:rPr>
        <w:t xml:space="preserve"> </w:t>
      </w:r>
      <w:r w:rsidRPr="00F401F7">
        <w:rPr>
          <w:rFonts w:ascii="Times New Roman" w:hAnsi="Times New Roman" w:cs="Times New Roman"/>
          <w:color w:val="000000" w:themeColor="text1"/>
        </w:rPr>
        <w:t>Nizko tlačna</w:t>
      </w:r>
      <w:r w:rsidRPr="00F401F7">
        <w:rPr>
          <w:rFonts w:ascii="Times New Roman" w:hAnsi="Times New Roman" w:cs="Times New Roman"/>
          <w:color w:val="000000" w:themeColor="text1"/>
        </w:rPr>
        <w:br/>
        <w:t>- Lito ohišje</w:t>
      </w:r>
      <w:r w:rsidRPr="00F401F7">
        <w:rPr>
          <w:rFonts w:ascii="Times New Roman" w:hAnsi="Times New Roman" w:cs="Times New Roman"/>
          <w:color w:val="000000" w:themeColor="text1"/>
        </w:rPr>
        <w:br/>
        <w:t>- K</w:t>
      </w:r>
      <w:r w:rsidR="00BD51DA" w:rsidRPr="00F401F7">
        <w:rPr>
          <w:rFonts w:ascii="Times New Roman" w:hAnsi="Times New Roman" w:cs="Times New Roman"/>
          <w:color w:val="000000" w:themeColor="text1"/>
        </w:rPr>
        <w:t>ROM</w:t>
      </w:r>
    </w:p>
    <w:p w:rsidR="00565864" w:rsidRDefault="00565864" w:rsidP="006C3814">
      <w:pPr>
        <w:ind w:firstLine="708"/>
        <w:rPr>
          <w:rFonts w:ascii="Arial" w:hAnsi="Arial" w:cs="Arial"/>
          <w:color w:val="555555"/>
          <w:sz w:val="21"/>
          <w:szCs w:val="21"/>
        </w:rPr>
      </w:pPr>
    </w:p>
    <w:tbl>
      <w:tblPr>
        <w:tblW w:w="162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10906"/>
      </w:tblGrid>
      <w:tr w:rsidR="00565864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Blagovna znamka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56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Unitas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art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. 00181.</w:t>
            </w:r>
          </w:p>
        </w:tc>
      </w:tr>
      <w:tr w:rsidR="00565864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D05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</w:p>
        </w:tc>
      </w:tr>
      <w:tr w:rsidR="00565864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Oblika armature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D05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Enoročna</w:t>
            </w:r>
          </w:p>
        </w:tc>
      </w:tr>
      <w:tr w:rsidR="00565864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Izvlečna</w:t>
            </w:r>
            <w:proofErr w:type="spellEnd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 xml:space="preserve"> armatura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5864" w:rsidRPr="00CE4223" w:rsidRDefault="00565864" w:rsidP="00D05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NE</w:t>
            </w:r>
          </w:p>
        </w:tc>
      </w:tr>
    </w:tbl>
    <w:p w:rsidR="00565864" w:rsidRDefault="0056586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F401F7" w:rsidRDefault="00F401F7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Arial" w:hAnsi="Arial" w:cs="Arial"/>
          <w:color w:val="666666"/>
          <w:sz w:val="18"/>
          <w:szCs w:val="18"/>
        </w:rPr>
      </w:pPr>
    </w:p>
    <w:p w:rsidR="006C3814" w:rsidRDefault="006C3814" w:rsidP="006C38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20DE8" w:rsidRDefault="00C20DE8" w:rsidP="00F401F7">
      <w:pPr>
        <w:pStyle w:val="Odstavekseznama"/>
        <w:numPr>
          <w:ilvl w:val="0"/>
          <w:numId w:val="2"/>
        </w:numPr>
        <w:rPr>
          <w:rFonts w:ascii="Roboto" w:hAnsi="Roboto"/>
          <w:b/>
          <w:caps/>
          <w:color w:val="002241"/>
          <w:sz w:val="24"/>
          <w:szCs w:val="24"/>
        </w:rPr>
      </w:pPr>
      <w:r w:rsidRPr="00C20DE8">
        <w:rPr>
          <w:rFonts w:ascii="Roboto" w:hAnsi="Roboto"/>
          <w:b/>
          <w:caps/>
          <w:color w:val="002241"/>
          <w:sz w:val="24"/>
          <w:szCs w:val="24"/>
        </w:rPr>
        <w:t>HARMONY ARMATURA ZA UMIVALNIK  00092</w:t>
      </w:r>
    </w:p>
    <w:p w:rsidR="00C20DE8" w:rsidRDefault="00C20DE8" w:rsidP="00C20DE8">
      <w:pPr>
        <w:rPr>
          <w:rFonts w:ascii="Roboto" w:hAnsi="Roboto"/>
          <w:b/>
          <w:caps/>
          <w:color w:val="002241"/>
          <w:sz w:val="24"/>
          <w:szCs w:val="24"/>
        </w:rPr>
      </w:pPr>
    </w:p>
    <w:p w:rsidR="00C20DE8" w:rsidRDefault="00C20DE8" w:rsidP="00C20DE8">
      <w:pPr>
        <w:rPr>
          <w:rFonts w:ascii="Roboto" w:hAnsi="Roboto"/>
          <w:b/>
          <w:caps/>
          <w:color w:val="002241"/>
          <w:sz w:val="24"/>
          <w:szCs w:val="24"/>
        </w:rPr>
      </w:pPr>
    </w:p>
    <w:p w:rsidR="00C20DE8" w:rsidRDefault="00C20DE8" w:rsidP="00C20DE8">
      <w:pPr>
        <w:rPr>
          <w:rFonts w:ascii="Roboto" w:hAnsi="Roboto"/>
          <w:b/>
          <w:caps/>
          <w:color w:val="002241"/>
          <w:sz w:val="24"/>
          <w:szCs w:val="24"/>
        </w:rPr>
      </w:pPr>
      <w:bookmarkStart w:id="1" w:name="https://www.tapro-trgovina.si/media/cata"/>
      <w:r>
        <w:rPr>
          <w:rFonts w:ascii="Roboto" w:hAnsi="Roboto"/>
          <w:noProof/>
          <w:color w:val="23527C"/>
          <w:bdr w:val="none" w:sz="0" w:space="0" w:color="auto" w:frame="1"/>
          <w:lang w:eastAsia="sl-SI"/>
        </w:rPr>
        <w:drawing>
          <wp:inline distT="0" distB="0" distL="0" distR="0" wp14:anchorId="4665CCB5" wp14:editId="032D8A73">
            <wp:extent cx="2371725" cy="1781175"/>
            <wp:effectExtent l="0" t="0" r="9525" b="9525"/>
            <wp:docPr id="3" name="Slika 3" descr="https://www.tapro-trgovina.si/media/catalog/product/cache/1/thumbnail/140x140/9df78eab33525d08d6e5fb8d27136e95/h/-/h-10_4/harmony-armatura-za-umivalnik-zg-del-sifona-%7C-00092-unitas-177621-12.jpg">
              <a:hlinkClick xmlns:a="http://schemas.openxmlformats.org/drawingml/2006/main" r:id="rId1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tapro-trgovina.si/media/catalog/product/cache/1/thumbnail/140x140/9df78eab33525d08d6e5fb8d27136e95/h/-/h-10_4/harmony-armatura-za-umivalnik-zg-del-sifona-%7C-00092-unitas-177621-12.jpg">
                      <a:hlinkClick r:id="rId1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C20DE8" w:rsidRDefault="00C20DE8" w:rsidP="00C20DE8">
      <w:pPr>
        <w:rPr>
          <w:rFonts w:ascii="Times New Roman" w:hAnsi="Times New Roman" w:cs="Times New Roman"/>
          <w:caps/>
          <w:color w:val="002241"/>
          <w:sz w:val="24"/>
          <w:szCs w:val="24"/>
        </w:rPr>
      </w:pPr>
    </w:p>
    <w:p w:rsidR="00F401F7" w:rsidRDefault="00F401F7" w:rsidP="00F401F7"/>
    <w:p w:rsidR="00F401F7" w:rsidRPr="00F401F7" w:rsidRDefault="00F401F7" w:rsidP="00F401F7">
      <w:pPr>
        <w:rPr>
          <w:rFonts w:ascii="Times New Roman" w:hAnsi="Times New Roman" w:cs="Times New Roman"/>
          <w:b/>
          <w:sz w:val="24"/>
          <w:szCs w:val="24"/>
        </w:rPr>
      </w:pPr>
      <w:r w:rsidRPr="00F401F7">
        <w:rPr>
          <w:rFonts w:ascii="Times New Roman" w:hAnsi="Times New Roman" w:cs="Times New Roman"/>
          <w:b/>
          <w:sz w:val="24"/>
          <w:szCs w:val="24"/>
          <w:highlight w:val="yellow"/>
        </w:rPr>
        <w:t>15 kom</w:t>
      </w:r>
    </w:p>
    <w:p w:rsidR="00F401F7" w:rsidRDefault="00BD51DA" w:rsidP="00F401F7">
      <w:pPr>
        <w:rPr>
          <w:rFonts w:ascii="&amp;quot" w:eastAsia="Times New Roman" w:hAnsi="&amp;quot" w:cs="Times New Roman"/>
          <w:b/>
          <w:bCs/>
          <w:color w:val="2F3034"/>
          <w:sz w:val="21"/>
          <w:szCs w:val="21"/>
          <w:u w:val="single"/>
          <w:lang w:eastAsia="sl-SI"/>
        </w:rPr>
      </w:pPr>
      <w:r w:rsidRPr="00565864">
        <w:rPr>
          <w:rFonts w:ascii="&amp;quot" w:eastAsia="Times New Roman" w:hAnsi="&amp;quot" w:cs="Times New Roman"/>
          <w:b/>
          <w:bCs/>
          <w:color w:val="2F3034"/>
          <w:sz w:val="21"/>
          <w:szCs w:val="21"/>
          <w:u w:val="single"/>
          <w:lang w:eastAsia="sl-SI"/>
        </w:rPr>
        <w:t>Tehnične lastnosti:</w:t>
      </w:r>
    </w:p>
    <w:p w:rsidR="00BD51DA" w:rsidRPr="00F401F7" w:rsidRDefault="00BD51DA" w:rsidP="00F401F7">
      <w:pPr>
        <w:rPr>
          <w:rFonts w:ascii="Times New Roman" w:hAnsi="Times New Roman" w:cs="Times New Roman"/>
          <w:color w:val="000000" w:themeColor="text1"/>
        </w:rPr>
      </w:pPr>
      <w:r w:rsidRPr="00F401F7">
        <w:rPr>
          <w:rFonts w:ascii="Times New Roman" w:hAnsi="Times New Roman" w:cs="Times New Roman"/>
          <w:color w:val="000000" w:themeColor="text1"/>
        </w:rPr>
        <w:t>- Nizko tlačna</w:t>
      </w:r>
      <w:r w:rsidRPr="00F401F7">
        <w:rPr>
          <w:rFonts w:ascii="Times New Roman" w:hAnsi="Times New Roman" w:cs="Times New Roman"/>
          <w:color w:val="000000" w:themeColor="text1"/>
        </w:rPr>
        <w:br/>
        <w:t>- Lito ohišje</w:t>
      </w:r>
      <w:r w:rsidRPr="00F401F7">
        <w:rPr>
          <w:rFonts w:ascii="Times New Roman" w:hAnsi="Times New Roman" w:cs="Times New Roman"/>
          <w:color w:val="000000" w:themeColor="text1"/>
        </w:rPr>
        <w:br/>
        <w:t>- K</w:t>
      </w:r>
      <w:r w:rsidR="000A5C87" w:rsidRPr="00F401F7">
        <w:rPr>
          <w:rFonts w:ascii="Times New Roman" w:hAnsi="Times New Roman" w:cs="Times New Roman"/>
          <w:color w:val="000000" w:themeColor="text1"/>
        </w:rPr>
        <w:t>rom</w:t>
      </w:r>
    </w:p>
    <w:p w:rsidR="00BD51DA" w:rsidRDefault="00BD51DA" w:rsidP="00BD51DA">
      <w:pPr>
        <w:ind w:firstLine="708"/>
        <w:rPr>
          <w:rFonts w:ascii="Arial" w:hAnsi="Arial" w:cs="Arial"/>
          <w:color w:val="555555"/>
          <w:sz w:val="21"/>
          <w:szCs w:val="21"/>
        </w:rPr>
      </w:pPr>
    </w:p>
    <w:tbl>
      <w:tblPr>
        <w:tblW w:w="162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10906"/>
      </w:tblGrid>
      <w:tr w:rsidR="00BD51DA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Blagovna znamka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0A5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Unitas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art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. 00</w:t>
            </w:r>
            <w:r w:rsidR="000A5C87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092</w:t>
            </w:r>
          </w:p>
        </w:tc>
      </w:tr>
      <w:tr w:rsidR="00BD51DA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D05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</w:p>
        </w:tc>
      </w:tr>
      <w:tr w:rsidR="00BD51DA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Oblika armature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D05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Enoročna</w:t>
            </w:r>
          </w:p>
        </w:tc>
      </w:tr>
      <w:tr w:rsidR="00BD51DA" w:rsidRPr="00CE4223" w:rsidTr="00D05F1E">
        <w:tc>
          <w:tcPr>
            <w:tcW w:w="5384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D05F1E">
            <w:pPr>
              <w:spacing w:after="0" w:line="284" w:lineRule="atLeast"/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</w:pPr>
            <w:proofErr w:type="spellStart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>Izvlečna</w:t>
            </w:r>
            <w:proofErr w:type="spellEnd"/>
            <w:r w:rsidRPr="00CE4223">
              <w:rPr>
                <w:rFonts w:ascii="&amp;quot" w:eastAsia="Times New Roman" w:hAnsi="&amp;quot" w:cs="Times New Roman"/>
                <w:b/>
                <w:bCs/>
                <w:color w:val="2F3034"/>
                <w:sz w:val="21"/>
                <w:szCs w:val="21"/>
                <w:lang w:eastAsia="sl-SI"/>
              </w:rPr>
              <w:t xml:space="preserve"> armatura</w:t>
            </w:r>
          </w:p>
        </w:tc>
        <w:tc>
          <w:tcPr>
            <w:tcW w:w="10906" w:type="dxa"/>
            <w:tcBorders>
              <w:top w:val="single" w:sz="2" w:space="0" w:color="F4F4F4"/>
              <w:left w:val="single" w:sz="2" w:space="0" w:color="F4F4F4"/>
              <w:bottom w:val="single" w:sz="2" w:space="0" w:color="F4F4F4"/>
              <w:right w:val="single" w:sz="2" w:space="0" w:color="F4F4F4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51DA" w:rsidRPr="00CE4223" w:rsidRDefault="00BD51DA" w:rsidP="00D05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</w:pPr>
            <w:r w:rsidRPr="00CE4223">
              <w:rPr>
                <w:rFonts w:ascii="Times New Roman" w:eastAsia="Times New Roman" w:hAnsi="Times New Roman" w:cs="Times New Roman"/>
                <w:sz w:val="21"/>
                <w:szCs w:val="21"/>
                <w:lang w:eastAsia="sl-SI"/>
              </w:rPr>
              <w:t>NE</w:t>
            </w:r>
          </w:p>
        </w:tc>
      </w:tr>
    </w:tbl>
    <w:p w:rsidR="00C20DE8" w:rsidRDefault="00C20DE8" w:rsidP="00C20DE8">
      <w:pPr>
        <w:rPr>
          <w:rFonts w:ascii="Roboto" w:hAnsi="Roboto"/>
          <w:b/>
          <w:caps/>
          <w:color w:val="002241"/>
          <w:sz w:val="24"/>
          <w:szCs w:val="24"/>
        </w:rPr>
      </w:pPr>
    </w:p>
    <w:p w:rsidR="00C20DE8" w:rsidRDefault="00C20DE8" w:rsidP="00C20DE8">
      <w:pPr>
        <w:rPr>
          <w:rFonts w:ascii="Roboto" w:hAnsi="Roboto"/>
          <w:b/>
          <w:caps/>
          <w:color w:val="002241"/>
          <w:sz w:val="24"/>
          <w:szCs w:val="24"/>
        </w:rPr>
      </w:pPr>
    </w:p>
    <w:p w:rsidR="00C20DE8" w:rsidRPr="00C20DE8" w:rsidRDefault="00C20DE8" w:rsidP="00C20DE8">
      <w:pPr>
        <w:rPr>
          <w:rFonts w:ascii="Roboto" w:hAnsi="Roboto"/>
          <w:b/>
          <w:caps/>
          <w:color w:val="002241"/>
          <w:sz w:val="24"/>
          <w:szCs w:val="24"/>
        </w:rPr>
      </w:pPr>
    </w:p>
    <w:p w:rsidR="00C20DE8" w:rsidRDefault="00C20DE8" w:rsidP="006C3814">
      <w:pPr>
        <w:ind w:firstLine="708"/>
        <w:rPr>
          <w:rFonts w:ascii="Roboto" w:hAnsi="Roboto"/>
          <w:b/>
          <w:caps/>
          <w:color w:val="002241"/>
          <w:sz w:val="24"/>
          <w:szCs w:val="24"/>
        </w:rPr>
      </w:pPr>
    </w:p>
    <w:p w:rsidR="00C20DE8" w:rsidRPr="00C20DE8" w:rsidRDefault="00C20DE8" w:rsidP="006C3814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C3814" w:rsidRPr="006C3814" w:rsidRDefault="006C3814" w:rsidP="006C3814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6C3814" w:rsidRPr="006C3814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C5A" w:rsidRDefault="000A6C5A" w:rsidP="00CE4223">
      <w:pPr>
        <w:spacing w:after="0" w:line="240" w:lineRule="auto"/>
      </w:pPr>
      <w:r>
        <w:separator/>
      </w:r>
    </w:p>
  </w:endnote>
  <w:endnote w:type="continuationSeparator" w:id="0">
    <w:p w:rsidR="000A6C5A" w:rsidRDefault="000A6C5A" w:rsidP="00CE4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105" w:rsidRDefault="00306105">
    <w:pPr>
      <w:pStyle w:val="Noga"/>
    </w:pPr>
  </w:p>
  <w:p w:rsidR="00306105" w:rsidRDefault="00306105">
    <w:pPr>
      <w:pStyle w:val="Noga"/>
    </w:pPr>
  </w:p>
  <w:p w:rsidR="0051129A" w:rsidRDefault="0051129A" w:rsidP="0051129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MS</w:t>
    </w:r>
    <w:r w:rsidRPr="00D15EE5">
      <w:rPr>
        <w:b/>
        <w:u w:val="single"/>
      </w:rPr>
      <w:t>/MŠ</w:t>
    </w:r>
  </w:p>
  <w:p w:rsidR="00306105" w:rsidRDefault="00306105">
    <w:pPr>
      <w:pStyle w:val="Noga"/>
      <w:rPr>
        <w:rFonts w:ascii="Arial" w:hAnsi="Arial" w:cs="Arial"/>
        <w:b/>
        <w:bCs/>
        <w:caps/>
        <w:color w:val="2F3034"/>
        <w:sz w:val="24"/>
        <w:szCs w:val="24"/>
      </w:rPr>
    </w:pPr>
  </w:p>
  <w:p w:rsidR="00306105" w:rsidRDefault="00306105">
    <w:pPr>
      <w:pStyle w:val="Noga"/>
      <w:rPr>
        <w:rFonts w:ascii="Arial" w:hAnsi="Arial" w:cs="Arial"/>
        <w:b/>
        <w:bCs/>
        <w:caps/>
        <w:color w:val="2F3034"/>
        <w:sz w:val="24"/>
        <w:szCs w:val="24"/>
      </w:rPr>
    </w:pPr>
  </w:p>
  <w:p w:rsidR="00306105" w:rsidRDefault="00306105">
    <w:pPr>
      <w:pStyle w:val="Noga"/>
      <w:rPr>
        <w:rFonts w:ascii="Arial" w:hAnsi="Arial" w:cs="Arial"/>
        <w:b/>
        <w:bCs/>
        <w:caps/>
        <w:color w:val="2F3034"/>
        <w:sz w:val="24"/>
        <w:szCs w:val="24"/>
      </w:rPr>
    </w:pPr>
  </w:p>
  <w:p w:rsidR="00306105" w:rsidRDefault="00306105">
    <w:pPr>
      <w:pStyle w:val="Noga"/>
      <w:rPr>
        <w:rFonts w:ascii="Arial" w:hAnsi="Arial" w:cs="Arial"/>
        <w:b/>
        <w:bCs/>
        <w:caps/>
        <w:color w:val="2F3034"/>
        <w:sz w:val="24"/>
        <w:szCs w:val="24"/>
      </w:rPr>
    </w:pPr>
  </w:p>
  <w:p w:rsidR="00306105" w:rsidRDefault="0030610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C5A" w:rsidRDefault="000A6C5A" w:rsidP="00CE4223">
      <w:pPr>
        <w:spacing w:after="0" w:line="240" w:lineRule="auto"/>
      </w:pPr>
      <w:r>
        <w:separator/>
      </w:r>
    </w:p>
  </w:footnote>
  <w:footnote w:type="continuationSeparator" w:id="0">
    <w:p w:rsidR="000A6C5A" w:rsidRDefault="000A6C5A" w:rsidP="00CE4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223" w:rsidRPr="00BA0E76" w:rsidRDefault="00CE4223" w:rsidP="00CE4223">
    <w:pPr>
      <w:pStyle w:val="Glava"/>
      <w:rPr>
        <w:rFonts w:ascii="Arial" w:hAnsi="Arial" w:cs="Arial"/>
        <w:b/>
        <w:bCs/>
        <w:caps/>
        <w:color w:val="2F3034"/>
        <w:sz w:val="24"/>
        <w:szCs w:val="24"/>
      </w:rPr>
    </w:pPr>
  </w:p>
  <w:p w:rsidR="00CE4223" w:rsidRPr="00CE4223" w:rsidRDefault="00CE4223" w:rsidP="00CE422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312A"/>
    <w:multiLevelType w:val="hybridMultilevel"/>
    <w:tmpl w:val="A5786E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12CAB"/>
    <w:multiLevelType w:val="hybridMultilevel"/>
    <w:tmpl w:val="BDC021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60AE6"/>
    <w:multiLevelType w:val="hybridMultilevel"/>
    <w:tmpl w:val="73D298CE"/>
    <w:lvl w:ilvl="0" w:tplc="CCD6EA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223"/>
    <w:rsid w:val="000A5C87"/>
    <w:rsid w:val="000A6C5A"/>
    <w:rsid w:val="00215170"/>
    <w:rsid w:val="00252319"/>
    <w:rsid w:val="00306105"/>
    <w:rsid w:val="00321503"/>
    <w:rsid w:val="00427BE1"/>
    <w:rsid w:val="004A5805"/>
    <w:rsid w:val="0051129A"/>
    <w:rsid w:val="00565864"/>
    <w:rsid w:val="005908D3"/>
    <w:rsid w:val="00642FAD"/>
    <w:rsid w:val="006C3814"/>
    <w:rsid w:val="0072304A"/>
    <w:rsid w:val="00806F05"/>
    <w:rsid w:val="00871DFC"/>
    <w:rsid w:val="008F580E"/>
    <w:rsid w:val="009962DB"/>
    <w:rsid w:val="00AF225B"/>
    <w:rsid w:val="00B12956"/>
    <w:rsid w:val="00BA0E76"/>
    <w:rsid w:val="00BD51DA"/>
    <w:rsid w:val="00C20DE8"/>
    <w:rsid w:val="00C2261E"/>
    <w:rsid w:val="00C73F24"/>
    <w:rsid w:val="00CE4223"/>
    <w:rsid w:val="00E06A1D"/>
    <w:rsid w:val="00F4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9BE5C"/>
  <w15:chartTrackingRefBased/>
  <w15:docId w15:val="{BBCF132F-E848-426C-A9E8-1D2DCCED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E4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4223"/>
  </w:style>
  <w:style w:type="paragraph" w:styleId="Noga">
    <w:name w:val="footer"/>
    <w:basedOn w:val="Navaden"/>
    <w:link w:val="NogaZnak"/>
    <w:uiPriority w:val="99"/>
    <w:unhideWhenUsed/>
    <w:rsid w:val="00CE4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E4223"/>
  </w:style>
  <w:style w:type="paragraph" w:styleId="Odstavekseznama">
    <w:name w:val="List Paragraph"/>
    <w:basedOn w:val="Navaden"/>
    <w:uiPriority w:val="34"/>
    <w:qFormat/>
    <w:rsid w:val="00871DFC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0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0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apro-trgovina.si/media/catalog/product/cache/1/image/1200x1200/9df78eab33525d08d6e5fb8d27136e95/h/-/h-10_4/harmony-armatura-za-umivalnik-zg-del-sifona-|-00092-unitas-177621-32.jp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itas.si/izdelek?id=39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980E09A-0295-40D3-8384-C7A08E62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 Mulej</dc:creator>
  <cp:keywords/>
  <dc:description/>
  <cp:lastModifiedBy>Maruša Vodenik</cp:lastModifiedBy>
  <cp:revision>7</cp:revision>
  <cp:lastPrinted>2019-02-01T11:35:00Z</cp:lastPrinted>
  <dcterms:created xsi:type="dcterms:W3CDTF">2019-02-01T11:32:00Z</dcterms:created>
  <dcterms:modified xsi:type="dcterms:W3CDTF">2019-02-01T11:36:00Z</dcterms:modified>
</cp:coreProperties>
</file>